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中辰电缆股份有限公司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2021 年度社会责任报告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 公司基本情况：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辰电缆股份有限公司（以下简称：中辰股份，股票代码：300933）创建于2003年，地处国家级高新技术产业开发区——中国宜兴环保科技工业园内。中辰股份旗下产业涵盖铜加工、电缆附件生产，是一家集电线电缆及其电缆附件制造、设计、技术咨询、施工和售后服务于一体的全套解决输电、送变电方案的供应商。作为国家线缆生产骨干企业，中辰股份深耕于电线电缆行业，致力于用户的普遍需求和特殊需求，建立了强大的技术开发、生产质量、供应商及售后服务体系，产品广泛应用于智能电网、高端装备、清洁能源三大领域，与国家南方电网、中车时代电气、上海铁路交通形成长期战略合作关系，并屡次为国家超高压送变电工程、超高压输电工程、重点建设项目、大中城市电网建设改造以及机场港口工程中提供配套服务，位列中国线缆行业排名30强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围绕“以顾客为中心，以质量求发展”质量方针，实施名牌创优工程，打造中辰股份精品形象。先后荣获“全国用户满意产品”、“全国用户满意企业”、“宜兴市市长质量奖”、“全国机械工业质量奖”、“江苏省绿色工厂”、“江苏省著名商标”、“江苏省名牌产品”、“江苏精品”、“江苏省两化融合重点培育企业”、“江苏省知识产权绩效评价优秀单位”、“无锡市知名商标”、“无锡市名牌产品”等荣誉，享有良好的市场知名度和美誉度。中辰股份愿与海内外客商精诚合作，共展宏图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二、股东和债权人权益保护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(一) 规范运作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严格按照《公司法》《证券法》《上市公司治理准则》《深圳证券交易所创业板股票上市规则》《深圳证券交易所创业板上市公司规范运作指引》等法律、法规和中国证监会有关法律法规等的要求，不断完善公司的法人治理结构，建立健全了公司内部管理和控制制度，充分发挥董事会、监事会以及各专门委员会的职能和作用，提高了公司的规范运作水平和治理水平。截至本报告期末，公司治理的实际状况符合《上市公司治理准则》和《深圳证券交易所创业板上市公司规范运作指引》等相关法律法规的要求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严格按照有关法律法规以及《公司章程》《信息披露事务管理制度》《投资者关系管理制度》等的要求，真实、准确、及时、公平、完整地披露有关信息，公司董事会秘书负责信息披露工作，协调公司与投资者的关系，接待股东来访，回答投资者咨询，向投资者提供公司已披露的资料，确保公司所有股东能够以平等的机会获得信息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（二）利润分配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自上市以来建立了持续、稳定、科学的投资者回报机制，为切实保护投资者合法权益，根据《中华人民共和国公司法》、《中华人民共和国证券法》、《中辰电缆股份有限公司章程》的有关规定，在综合考虑公司实际经营情况、未来发展需要以及全体股东的整体利益的前提下制定利润分配方案。自2021年以来，公司已累计分红2次，合计拟派发现金红利27,510,000元（含税）。公司重视保护投资者特别是中小投资者利益，希望投资者能分享公司发展成果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三、职工权益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直以来，公司坚持“以人为本”原则，始终把改善员工工作环境、关心员工身心健康、提高员工生活质量、推动员工职业成长作为企业可持续发展的重要目标，以构建持续的和谐劳动关系，实现员工与公司共同成长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（一）坚持党支部、工会组织源头参与，维护企业和职工的合法利益 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坚持党支部、工会组织源头参与，维护企业和职工的合法利益。在公司制订涉及职工切身利益的工资分配、生活福利等各方面的政策过程中，组织职代会、工会积极参与，均在广泛征求员工意见的基础上，经总经理办公会议集体讨论确定，经过公示再具体组织实施。让广大员工知企情，议企事，依法行使民主权利和维护经济利益，广大员工对企业的认同感和归属感不断增强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坚持厂务公开和民主管理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始终坚持企业各项大事严格履行民主程序，做到民主公开。采取多种途径与员工沟通，发扬民主，采纳民意，构建和谐稳定的劳动关系。关心和重视员工的合理需求，确保员工在公司治理中享有充分的权利。定期召开员工座谈会、设立总经理信箱及工会信箱，通过多种渠道了解员工需求，保障员工利益，不断改善员工的工作环境、工作条件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规范劳动用工，保障员工权益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公司遵照国家法律、法规和政策的规定要求，与全体员工订立劳动合同，并严格履行，保障员工基本权益；公司不断建立健全劳动保障机制，为全体员工缴纳各种社会保险及住房公积金；为更好保障员工健康安全，解决工作中可能发生的意外伤害带来的后顾之忧，公司为员工购买了员工综合意外伤害保险，定期组织职工进行身体健康检查，并通过了职业健康安全管理体系认证，保障员工的合法权利。目前公司劳动合同签订率达100%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为员工搭建培训与发展的平台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建立了公开、平等、竞争、择优的选人用人机制，努力为员工搭建展示才能的平台建立健全考核激励机制，积极营造人尽其才、竞争有序的良好和谐环境，促进各类人才脱颖而出。建立企业职工学校和实训基地，加大产业工人教育培训经费支持，优先保障产业一线工人参加技能培训。与江苏科技大学等高等院校开展产学研合作，全面建立校企合作培养制度，更大范围和更高层次培养企业急需的高技术复合型人才，提高员工队伍整体素质。2021年度共计完成培训项目40项，共1200余人次参加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公司</w:t>
      </w:r>
      <w:r>
        <w:rPr>
          <w:rFonts w:hint="eastAsia" w:ascii="宋体" w:hAnsi="宋体" w:eastAsia="宋体" w:cs="宋体"/>
          <w:sz w:val="28"/>
          <w:szCs w:val="28"/>
        </w:rPr>
        <w:t>精心组织，高效推进，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使</w:t>
      </w:r>
      <w:r>
        <w:rPr>
          <w:rFonts w:hint="eastAsia" w:ascii="宋体" w:hAnsi="宋体" w:eastAsia="宋体" w:cs="宋体"/>
          <w:sz w:val="28"/>
          <w:szCs w:val="28"/>
        </w:rPr>
        <w:t>人才队伍建设生机勃发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通过“聚青年星光耀中辰荣光”潜质青年干部启航班、“攀登吧，新生代”“一起FUNS，你最NICE”拓展活动和“教练型领导力”“压力与情绪管理”“从工作中获得幸福感”、“职场生存与发展智慧”等课程的培训学习，锤炼出一支有思想、有信念、有品德、有作为、讲奉献的青年骨干队伍。通过年度的岗位技能竞赛、“铸绿色智慧企业、造高端中国精品’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为主题的质量月活动，为企业输送了大批优秀员工，选出了“中辰标杆”“技术能手”“明星经理”等一批可亲、可敬、可信、可学的专业楷模，营造了比学赶帮超的良好氛围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实现公司发展与员工职业发展的共赢。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为员工搭建文化娱乐平台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完善保障体系除了按照国家和地方标准执行各种福利政策外，公司还建立健全了生活保障、食堂与住宿保障等体系，使员工在各方面都体会到公司的温暖，充分调动了员工的积极性和创造性。另外，公司积极开展各项文化娱乐活动，开设健身房、阅览室等文化娱乐活动场所，并定期举办三八妇女活动、知识竞赛等多种形式的文娱活动，年度进行员工表彰活动，在娱乐的同时提升员工的士气，增强员工的凝聚力和向心力，极大丰富员工业余文化生活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四、供应商和客户权益保护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作为生产制造企业，公司深刻理解上下游之间合作共赢、共同发展的道理，供应商和客户的利益与公司息息相关，公司秉承着诚信互利、平等协商的原则，与供应商和客户保持稳定、持续、良好的合作关系，构筑共赢格局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（一）供应商——扶持和培养优质供应商，共同打造供应链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建立健全供应商和采购业务管理体系，遵循相互尊重、诚信合作、共同发展的原则，与供应商保持良好的业务合作关系。公司不断完善供应商评价机制，定期对供应商进行考核评估，与成熟稳定的供应商建立战略合作关系，同时加强合同管理，促进合同标准化、规范化，明确供需双方的责任和义务，减少合同纠纷，力求双方实现合作共赢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（二）为客户提供优质产品和服务——合作共赢 共同成长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公司始终坚持以顾客需求为导向，致力于为客户提供优质产品和各项优质服务。公司建立了完善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优化顾客信息渠道和快速响应顾客需求机制，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落实</w:t>
      </w:r>
      <w:r>
        <w:rPr>
          <w:rFonts w:hint="eastAsia" w:ascii="宋体" w:hAnsi="宋体" w:eastAsia="宋体" w:cs="宋体"/>
          <w:sz w:val="28"/>
          <w:szCs w:val="28"/>
        </w:rPr>
        <w:t>《全员营销服务制度》，秉承全员服务，通过优质产品、迅捷的交货期、灵活多变的销售方式、体贴周到及时高效人性化的售前、售中、售后服务以满足并超越顾客期望，赢得顾客满意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同时</w:t>
      </w:r>
      <w:r>
        <w:rPr>
          <w:rFonts w:hint="eastAsia" w:ascii="宋体" w:hAnsi="宋体" w:eastAsia="宋体" w:cs="宋体"/>
          <w:sz w:val="28"/>
          <w:szCs w:val="28"/>
        </w:rPr>
        <w:t>完整的市场服务网络及快速反映机制，提高了客户及消费者的满意度和忠诚度，增加重复购买和获得积极的推荐，达到双赢的战略目标。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长期以来，公司与南网、国家电网等电力系统建立战略伙伴关系，同时在光伏、风电、轨道交通车辆等新能源领域均有一定的应用，产品深受用户信赖和好评。公司不断加强品牌建设，增加企业宣传力度，提升企业形象，提高公司的社会知名度、美誉度吸引潜在顾客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将客户视为长期战略合作伙伴，长期共存、精诚合作、相互信任、共同成长。在经营过程中，公司坚持诚信经营、利益共享、互惠互利的原则，注重保护顾客的合法权益，使其能在与公司的合作中获得合理的利润，与公司在激烈的市场竞争中共同发展，最终收获和谐双赢的局面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环境保护与可持续发展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重视环境管理体系建设，引领企业高质量发展</w:t>
      </w:r>
    </w:p>
    <w:p>
      <w:pPr>
        <w:numPr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公司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自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2006年导入ISO14001《环境管理体系》并持续有效运行。公司积极贯彻落实国家《工业绿色发展规划(2016-2020年)》和《绿色制造工程实施指南(2016-2020年)》，加快绿色制造体系建设，2020年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确定为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省级绿色工厂，引领公司高质量发展。</w:t>
      </w:r>
    </w:p>
    <w:p>
      <w:pPr>
        <w:numPr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）遵守国家环保法律法规，建立公司环保管理制度和应急预案，提升员工环保意识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及时组织员工学习国家发布的环境保护法律法规，如《中华人民共和国固体废物环境污染防治法》、《国家危险废物名录(2021版)》等，开展环保宣传工作，提高员工的环境保护意识。</w:t>
      </w:r>
    </w:p>
    <w:p>
      <w:pPr>
        <w:numPr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公司生产经营活动严格遵守国家环保法律法规，根据公司环保管 理实际情况和需求，制订了《环保管理制度汇编》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《环保日常巡检制度》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《废弃物管理规定》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《危险化学品安全管理制度》等管理制度，现有制度能够满足目前生产经营过程环保工作要求。</w:t>
      </w:r>
    </w:p>
    <w:p>
      <w:pPr>
        <w:numPr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）注重环保队伍能力培养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公司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积极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组织危险废物管理培训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各部门日常环保管理人员参加环境管理体系内审员培训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取证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为公司环保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管理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工作的持续改进提供有力人力资源保障。</w:t>
      </w:r>
    </w:p>
    <w:p>
      <w:pPr>
        <w:numPr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）环境保护管理与治理</w:t>
      </w:r>
    </w:p>
    <w:p>
      <w:pPr>
        <w:numPr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在日常生产经营过程中，严格履行环保责任，按要求进行环境管理与防治工作，环保管理与治理情况如下。</w:t>
      </w:r>
    </w:p>
    <w:p>
      <w:pPr>
        <w:numPr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三废”处理</w:t>
      </w:r>
    </w:p>
    <w:p>
      <w:pPr>
        <w:numPr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废水：公司废水的产生主要来源于(电线电缆生产中的冷却水）和少量的生活废水。生活废水排入宜兴市城市污水处理厂，工业冷却水循环利用，不外排。</w:t>
      </w:r>
    </w:p>
    <w:p>
      <w:pPr>
        <w:numPr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噪声：公司在日常生产过程中加强设备的维护保养，保证设备良好运行状况，同时对一些噪音加大的设备采取隔音降噪措施，使工作环境噪声有了明显下降，厂界噪声符合环保要求。2021 年9月公司委托江苏宜安检测公司对两个厂区进行监测，氿南厂区噪声检测结果为：厂界噪声白天 61.0-62.6dB，夜间50.6-52.9dB，低于公司排污许可证允许的白天≦65dB，夜间≦55 dB 的标准(3类功能区排放标准)。新街厂区噪声检测结果为：厂界噪声白天 60.4-63.1 dB，夜间 51.1-53.9dB，低于公司排污许可证允许的白天 ≦65dB，夜间≦55 dB 的标准(3类功能区排放标准)。符合《中华人民共和国环境噪声污染防治法》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《工业厂界噪声标准》的 3 类工业区标准，及《城市区域环境噪声标准》的有关要求。</w:t>
      </w:r>
    </w:p>
    <w:p>
      <w:pPr>
        <w:numPr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（3）废气：公司产生的废气来源于生产过程中的工艺废气。</w:t>
      </w:r>
    </w:p>
    <w:p>
      <w:pPr>
        <w:numPr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工艺废气排放检测结果：氿南厂区非甲烷总烃气体 2.48mg/m3 (允许排放浓度 4.0mg/m³)。新街厂区非甲烷总烃气体 2.17mg/m3 (允许排放浓度 4.0mg/m³)。</w:t>
      </w:r>
    </w:p>
    <w:p>
      <w:pPr>
        <w:numPr>
          <w:ilvl w:val="0"/>
          <w:numId w:val="3"/>
        </w:num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危险废物管理：公司制定《废弃物管理规定》、《危险化学品安全管理制度》规定，危险废物按国家有关法律法规规定执行，统一收集，定点存放，委托有资质处理的单位处置。公司各种危险废物的有效处置率达 100%，公司危险废物的管理处于可控状态。</w:t>
      </w:r>
    </w:p>
    <w:p>
      <w:pPr>
        <w:numPr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numPr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环境管理绩效</w:t>
      </w:r>
    </w:p>
    <w:p>
      <w:pPr>
        <w:numPr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（1）主要固体废物如废铜、废塑料、生产辅助材料废弃物等回收综合利用 100%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。</w:t>
      </w:r>
    </w:p>
    <w:p>
      <w:pPr>
        <w:numPr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（2）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实现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单位产品能耗指标。公司制定了“年万元产值能源消耗量小于16.8千克”的管理目标，将指标分解到各部门各工序，建立考核制度。对设备、设施、环境进行节能改造、新购设备均为交流变频控制。2021年公司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万元产值能耗(标准煤)为 15.24千克。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（二）社会经济的可持续发展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</w:t>
      </w:r>
      <w:r>
        <w:rPr>
          <w:rFonts w:hint="eastAsia" w:ascii="宋体" w:hAnsi="宋体" w:eastAsia="宋体" w:cs="宋体"/>
          <w:sz w:val="28"/>
          <w:szCs w:val="28"/>
        </w:rPr>
        <w:t>国家节能环保，贯彻科学发展观、经济可持续发展等要求下，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公司</w:t>
      </w:r>
      <w:r>
        <w:rPr>
          <w:rFonts w:hint="eastAsia" w:ascii="宋体" w:hAnsi="宋体" w:eastAsia="宋体" w:cs="宋体"/>
          <w:sz w:val="28"/>
          <w:szCs w:val="28"/>
        </w:rPr>
        <w:t>结合自身经营结构，调整发展战略与规划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积极投身于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电缆</w:t>
      </w:r>
      <w:r>
        <w:rPr>
          <w:rFonts w:hint="eastAsia" w:ascii="宋体" w:hAnsi="宋体" w:eastAsia="宋体" w:cs="宋体"/>
          <w:sz w:val="28"/>
          <w:szCs w:val="28"/>
        </w:rPr>
        <w:t>行业转型升级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以智改数转</w:t>
      </w:r>
      <w:r>
        <w:rPr>
          <w:rFonts w:hint="eastAsia" w:ascii="宋体" w:hAnsi="宋体" w:eastAsia="宋体" w:cs="宋体"/>
          <w:sz w:val="28"/>
          <w:szCs w:val="28"/>
        </w:rPr>
        <w:t>、绿色制造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为引擎，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加大节能环保设施建设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推动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电缆</w:t>
      </w:r>
      <w:r>
        <w:rPr>
          <w:rFonts w:hint="eastAsia" w:ascii="宋体" w:hAnsi="宋体" w:eastAsia="宋体" w:cs="宋体"/>
          <w:sz w:val="28"/>
          <w:szCs w:val="28"/>
        </w:rPr>
        <w:t>绿色高质量发展的建设，努力开发公司新的利润增长点，为顾客创造更多的价值，为股东谋求更高的经济回报。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2021年节能减排、节能改造和新能源利用项目：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   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（1）废气处理设施换代升级改造（二级活性炭吸附）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（2）生产工序冷却系统升级改造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（3）车间LED节能灯改造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、公共关系和社会公益事业</w:t>
      </w:r>
    </w:p>
    <w:p>
      <w:pPr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1）立责于心，牢铸发展根基</w:t>
      </w:r>
      <w:r>
        <w:rPr>
          <w:rFonts w:hint="eastAsia" w:ascii="宋体" w:hAnsi="宋体" w:eastAsia="宋体" w:cs="宋体"/>
          <w:sz w:val="28"/>
          <w:szCs w:val="28"/>
        </w:rPr>
        <w:t>。中辰股份始终把党的政治建设放在首位，加入园区“幸福宜园”公益党建联盟，推进“责任”责任文化建设，促进责任理念与生产经营业务的融合；强化合规运营，加大监督检查力度，严守合规红线；加强资金安全、技术安全、安全生产管理，保障安全运行；积极参与国内外行业交流，配合相关部门、同行制定行业标准，凝心聚力，统筹发展和安全，铸牢中辰高质量发展的“根”和“魂”。</w:t>
      </w:r>
    </w:p>
    <w:p>
      <w:pPr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2）履责于行，践行公益助学</w:t>
      </w:r>
      <w:r>
        <w:rPr>
          <w:rFonts w:hint="eastAsia" w:ascii="宋体" w:hAnsi="宋体" w:eastAsia="宋体" w:cs="宋体"/>
          <w:sz w:val="28"/>
          <w:szCs w:val="28"/>
        </w:rPr>
        <w:t>。作为一家上市企业，中辰股份深知践行公益助学的使命和意义，2017年加入远东慈善基金会，捐款2万定向资助环科园实验小学奖教金；2018年参加环科园（新街街道）“教育事业发展基金”集中发放仪式，签订100万元捐赠协议；2017年起，开展“汇聚中辰爱心，温暖人间你我”向山区儿童爱心捐赠活动；2021年，组织开展党员“一对一”结对帮扶贵州小丑小学，完成60名山区儿童“微心愿”，捐赠小丑小学全校师生定制校服一套；2021年赞助“环科园杯”中国国际标准舞全国巡回赛参与宜兴市团委“梦想改造+，关爱计划”圆梦数十位儿童心愿。用实际行动践行企业责任担当,获得了各级政府领导及社会各界广泛的关注和好评。</w:t>
      </w:r>
    </w:p>
    <w:p>
      <w:pPr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3）尽责于民，共建和谐社会。</w:t>
      </w:r>
      <w:r>
        <w:rPr>
          <w:rFonts w:hint="eastAsia" w:ascii="宋体" w:hAnsi="宋体" w:eastAsia="宋体" w:cs="宋体"/>
          <w:sz w:val="28"/>
          <w:szCs w:val="28"/>
        </w:rPr>
        <w:t>中辰股份坚持组织开展志愿服务活动，帮扶社区，建立和谐的社区沟通关系，与吴圩村结对，定向帮扶解决偏远村落居民就业问题与农产品销售问题；2019年至2021年，参与延安扶贫计划，采购7万余元扶贫苹果用于员工福利；2020年新冠疫情全面爆发以来，作为园区非公企业两新组织代表，中辰从爱心捐款、物资捐赠、灵活办公、无偿献血等维度全方位支援疫情抗击和防控，成为宜兴市第一批复工复产的企业；2021年7月，面对河南的严重暴雨灾情，公司快速反应，主动联系河南省供电局，了解灾区急需的电缆类型，及时调整生产计划，加班加点，在短短几天时间内装车25车电缆物资，并连夜紧急联系物流公司发往受灾地区。</w:t>
      </w:r>
    </w:p>
    <w:p>
      <w:pPr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4）担责于身，推动绿色发展。</w:t>
      </w:r>
      <w:r>
        <w:rPr>
          <w:rFonts w:hint="eastAsia" w:ascii="宋体" w:hAnsi="宋体" w:eastAsia="宋体" w:cs="宋体"/>
          <w:sz w:val="28"/>
          <w:szCs w:val="28"/>
        </w:rPr>
        <w:t>绿色是生命的颜色，更是当代中国发展最鲜明的底色。《第十四个五年规划和2035年远景目标纲要》提出，推动绿色发展，促进人与自然和谐共生。中辰股份坚持牢固树立“重视环保、绿色经营、保护自然”的发展理念，认为高质量发展也必须是以尊重自然、保护环境、安全生产为起点的。为积极响应国家“碳达峰”、“碳中和”政策，中辰股份在2021年度累计投入近千万元用于危废处理、雨污分流改造、废气处理装置配备、环境/安全体系建设、新上项目环评和安评投入等方面，远超公司历年在环保安全管理方面的资金投入总和。为加快推动园区经济绿色低碳发展、持续改善环境质量、提升生态系统质量和稳定性、全面提高资源利用效率贡献了自己的一份力量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七、未来展望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转变思想、开拓眼界，做大市场版图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进入2022年，持续性的宏观经济压力、行业发展阻力、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</w:t>
      </w:r>
      <w:r>
        <w:rPr>
          <w:rFonts w:hint="eastAsia" w:ascii="宋体" w:hAnsi="宋体" w:eastAsia="宋体" w:cs="宋体"/>
          <w:sz w:val="28"/>
          <w:szCs w:val="28"/>
        </w:rPr>
        <w:t>行同质竞争，必定会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使</w:t>
      </w:r>
      <w:r>
        <w:rPr>
          <w:rFonts w:hint="eastAsia" w:ascii="宋体" w:hAnsi="宋体" w:eastAsia="宋体" w:cs="宋体"/>
          <w:sz w:val="28"/>
          <w:szCs w:val="28"/>
        </w:rPr>
        <w:t>各行业、各版块的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前进</w:t>
      </w:r>
      <w:r>
        <w:rPr>
          <w:rFonts w:hint="eastAsia" w:ascii="宋体" w:hAnsi="宋体" w:eastAsia="宋体" w:cs="宋体"/>
          <w:sz w:val="28"/>
          <w:szCs w:val="28"/>
        </w:rPr>
        <w:t>阻力更加强大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发展任务更加艰巨、改革创新更加迫切。因此，公司上下必须要树立科学发展新理念、坚持稳中求进总基调，以创新发展思想、改革工作方式为主线，继续坚定不移地拓宽新市场、开发新客户、抢夺新订单，为公司发展实现量的增长、质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跨越</w:t>
      </w:r>
      <w:r>
        <w:rPr>
          <w:rFonts w:hint="eastAsia" w:ascii="宋体" w:hAnsi="宋体" w:eastAsia="宋体" w:cs="宋体"/>
          <w:sz w:val="28"/>
          <w:szCs w:val="28"/>
        </w:rPr>
        <w:t>提供根本保障。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2、高效排产、严控质量，擦亮金字招牌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如今，生产制造型企业要想成为行业的领跑者，必须在生产效率、质量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优势</w:t>
      </w:r>
      <w:r>
        <w:rPr>
          <w:rFonts w:hint="eastAsia" w:ascii="宋体" w:hAnsi="宋体" w:eastAsia="宋体" w:cs="宋体"/>
          <w:sz w:val="28"/>
          <w:szCs w:val="28"/>
        </w:rPr>
        <w:t>、技改创新等方面成为行业的标杆。公司的营销、履约、采供、生产、技术、质量和检测条线，一定要建立起“多级联动”的常态化生产质保机制。新的一年里公司要在技能大练兵、设备大改造、装备大引进上发挥实效，努力实现“装备硬实力”和“技能软实力”的同频共振，为公司提产能、扩产出、增效益发挥强大效用。同时深化与各类高校院所、检测机构的交流和合作，力争在合作、交流、互动的过程中找到新的市场热点、捕捉新的设计灵感、找到新的产品资讯，为公司抢占更广阔的市场提供新动能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3、改革创新、关注过程，提升管理质态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2022年，公司将从每个岗位、每项职能入手，不断提升工作过程管控、业务流程管理的规范化、系统化程度，管理人员必须高度融入到“两化融合”的发展进程中去，要时刻保持高度的能动性、积极性和创造性，要直面问题、认真履职，用信息化、技术化手段来规范工作进程管理、优化管理体系运行，实现体系激发效能、效能带来效益的良性循环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4、破旧立新、强化激励，打造奋进先锋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2022年，公司将高度重视人才梯队建设，力争通过月度性的绩效评价、能力测试、业绩评定等方式构建起各部门的“人员能力矩阵图与关键岗位顶岗计划”，让对公司忠诚、对事业用心、对工作上心的人才能在合适的岗位上发挥自己的能量和热情，以全面提升公司的综合竞争力和团队战斗力。同时，认真开展各类主题活动，结合具体的管理实际和工作实际，摆问题、查原因、出想法、定对策，让全员在工作中能有突破、有创新、有进步，充分激发自我革新的新活力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中辰电缆股份有限公司 董事会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二〇二二年五月二十五日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91134B"/>
    <w:multiLevelType w:val="singleLevel"/>
    <w:tmpl w:val="B791134B"/>
    <w:lvl w:ilvl="0" w:tentative="0">
      <w:start w:val="4"/>
      <w:numFmt w:val="decimal"/>
      <w:suff w:val="nothing"/>
      <w:lvlText w:val="（%1）"/>
      <w:lvlJc w:val="left"/>
    </w:lvl>
  </w:abstractNum>
  <w:abstractNum w:abstractNumId="1">
    <w:nsid w:val="E182ABA8"/>
    <w:multiLevelType w:val="singleLevel"/>
    <w:tmpl w:val="E182ABA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C9149A6"/>
    <w:multiLevelType w:val="singleLevel"/>
    <w:tmpl w:val="6C9149A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30346"/>
    <w:rsid w:val="4307722C"/>
    <w:rsid w:val="6C993D44"/>
    <w:rsid w:val="7003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2022-05-30T12:04:00Z</dcterms:created>
  <dc:creator>zckg</dc:creator>
  <cp:lastModifiedBy>zckg</cp:lastModifiedBy>
  <dcterms:modified xsi:type="dcterms:W3CDTF">2022-05-31T01:14:38Z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